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EA28DB" w:rsidRDefault="00455325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787AAF">
        <w:rPr>
          <w:rFonts w:ascii="Times New Roman" w:hAnsi="Times New Roman" w:cs="Times New Roman"/>
          <w:sz w:val="26"/>
          <w:szCs w:val="26"/>
        </w:rPr>
        <w:t>«_</w:t>
      </w:r>
      <w:proofErr w:type="gramStart"/>
      <w:r w:rsidR="00787AAF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="00787AAF">
        <w:rPr>
          <w:rFonts w:ascii="Times New Roman" w:hAnsi="Times New Roman" w:cs="Times New Roman"/>
          <w:sz w:val="26"/>
          <w:szCs w:val="26"/>
        </w:rPr>
        <w:t>_____</w:t>
      </w:r>
      <w:r w:rsidR="005D1F6C">
        <w:rPr>
          <w:rFonts w:ascii="Times New Roman" w:hAnsi="Times New Roman" w:cs="Times New Roman"/>
          <w:sz w:val="26"/>
          <w:szCs w:val="26"/>
        </w:rPr>
        <w:t>2026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28D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87AAF">
        <w:rPr>
          <w:rFonts w:ascii="Times New Roman" w:hAnsi="Times New Roman" w:cs="Times New Roman"/>
          <w:sz w:val="26"/>
          <w:szCs w:val="26"/>
        </w:rPr>
        <w:t>______</w:t>
      </w:r>
    </w:p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</w:p>
    <w:p w:rsidR="003F7109" w:rsidRPr="00EA28DB" w:rsidRDefault="003F7109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556F6" w:rsidRPr="00EA28DB">
        <w:rPr>
          <w:rFonts w:ascii="Times New Roman" w:hAnsi="Times New Roman" w:cs="Times New Roman"/>
          <w:sz w:val="26"/>
          <w:szCs w:val="26"/>
        </w:rPr>
        <w:t>№</w:t>
      </w:r>
      <w:r w:rsidRPr="00EA28DB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3F7109" w:rsidRPr="00EA28DB" w:rsidRDefault="003F7109" w:rsidP="00EA28DB">
      <w:pPr>
        <w:pStyle w:val="ConsPlusNormal"/>
        <w:ind w:left="9072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«</w:t>
      </w:r>
      <w:r w:rsidRPr="00EA28DB">
        <w:rPr>
          <w:rFonts w:ascii="Times New Roman" w:hAnsi="Times New Roman" w:cs="Times New Roman"/>
          <w:sz w:val="26"/>
          <w:szCs w:val="26"/>
        </w:rPr>
        <w:t>Предоставление разрешения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на отклонение от предельных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параметров разрешенного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строительства, реконструкции объекта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капитального строительства»</w:t>
      </w:r>
      <w:r w:rsidRPr="00EA28DB">
        <w:rPr>
          <w:rFonts w:ascii="Times New Roman" w:hAnsi="Times New Roman" w:cs="Times New Roman"/>
          <w:sz w:val="26"/>
          <w:szCs w:val="26"/>
        </w:rPr>
        <w:t>,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утвержденному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="00EA28DB">
        <w:rPr>
          <w:rFonts w:ascii="Times New Roman" w:hAnsi="Times New Roman" w:cs="Times New Roman"/>
          <w:sz w:val="26"/>
          <w:szCs w:val="26"/>
        </w:rPr>
        <w:t>п</w:t>
      </w:r>
      <w:r w:rsidRPr="00EA28DB">
        <w:rPr>
          <w:rFonts w:ascii="Times New Roman" w:hAnsi="Times New Roman" w:cs="Times New Roman"/>
          <w:sz w:val="26"/>
          <w:szCs w:val="26"/>
        </w:rPr>
        <w:t>остановлением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 xml:space="preserve">от </w:t>
      </w:r>
      <w:r w:rsidR="00EA28DB">
        <w:rPr>
          <w:rFonts w:ascii="Times New Roman" w:hAnsi="Times New Roman" w:cs="Times New Roman"/>
          <w:sz w:val="26"/>
          <w:szCs w:val="26"/>
        </w:rPr>
        <w:t>13.09.2012</w:t>
      </w:r>
      <w:r w:rsidRPr="00EA28DB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№</w:t>
      </w:r>
      <w:r w:rsidRPr="00EA28DB">
        <w:rPr>
          <w:rFonts w:ascii="Times New Roman" w:hAnsi="Times New Roman" w:cs="Times New Roman"/>
          <w:sz w:val="26"/>
          <w:szCs w:val="26"/>
        </w:rPr>
        <w:t xml:space="preserve"> 290</w:t>
      </w:r>
    </w:p>
    <w:p w:rsidR="003F7109" w:rsidRPr="00EA28DB" w:rsidRDefault="003F7109">
      <w:pPr>
        <w:pStyle w:val="ConsPlusNormal"/>
        <w:jc w:val="both"/>
      </w:pPr>
    </w:p>
    <w:p w:rsidR="003F7109" w:rsidRPr="00EA28DB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14"/>
      <w:bookmarkEnd w:id="0"/>
      <w:r w:rsidRPr="00EA28DB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</w:t>
      </w:r>
    </w:p>
    <w:p w:rsidR="003F7109" w:rsidRPr="00EA28DB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АДМИНИСТРАТИВНЫХ ПРОЦЕДУР (ДЕЙСТВИЙ) ПРИ ПРЕДОСТАВЛЕНИИ</w:t>
      </w:r>
    </w:p>
    <w:p w:rsidR="003F7109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p w:rsidR="00787AAF" w:rsidRPr="00EA28DB" w:rsidRDefault="00787AA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268"/>
        <w:gridCol w:w="1961"/>
        <w:gridCol w:w="24"/>
        <w:gridCol w:w="2102"/>
        <w:gridCol w:w="24"/>
        <w:gridCol w:w="2410"/>
        <w:gridCol w:w="1818"/>
        <w:gridCol w:w="24"/>
        <w:gridCol w:w="2410"/>
      </w:tblGrid>
      <w:tr w:rsidR="003F7109" w:rsidRPr="00EA28DB" w:rsidTr="00787AAF">
        <w:tc>
          <w:tcPr>
            <w:tcW w:w="255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Основание для начала административной процедуры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Содержание административных действий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Срок выполнения административных действий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Результат административного действия, способ фиксации</w:t>
            </w:r>
          </w:p>
        </w:tc>
      </w:tr>
      <w:tr w:rsidR="003F7109" w:rsidRPr="00EA28DB" w:rsidTr="00787AAF">
        <w:tc>
          <w:tcPr>
            <w:tcW w:w="255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7</w:t>
            </w:r>
          </w:p>
        </w:tc>
      </w:tr>
      <w:tr w:rsidR="003F7109" w:rsidRPr="00EA28DB" w:rsidTr="00250F8D">
        <w:tc>
          <w:tcPr>
            <w:tcW w:w="15592" w:type="dxa"/>
            <w:gridSpan w:val="10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1. Проверка документов и регистрация заявления</w:t>
            </w:r>
          </w:p>
        </w:tc>
      </w:tr>
      <w:tr w:rsidR="003F7109" w:rsidRPr="00EA28DB" w:rsidTr="00787AAF">
        <w:tc>
          <w:tcPr>
            <w:tcW w:w="2551" w:type="dxa"/>
            <w:vMerge w:val="restart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Прием и проверка комплектности документов на наличие/отсутствие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1 рабочего дня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Регистрация заявления и документов в ГИС (присвоение номера и датирование); 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3F7109" w:rsidRPr="00EA28DB" w:rsidTr="00787AAF">
        <w:tc>
          <w:tcPr>
            <w:tcW w:w="2551" w:type="dxa"/>
            <w:vMerge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Наличие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F7109" w:rsidRPr="00EA28DB" w:rsidTr="00787AAF">
        <w:tc>
          <w:tcPr>
            <w:tcW w:w="2551" w:type="dxa"/>
            <w:vMerge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регистрацию корреспонденции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Отсутствие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F7109" w:rsidRPr="00EA28DB" w:rsidTr="00250F8D">
        <w:tc>
          <w:tcPr>
            <w:tcW w:w="15592" w:type="dxa"/>
            <w:gridSpan w:val="10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2. Получение сведений посредством СМЭВ</w:t>
            </w:r>
          </w:p>
        </w:tc>
      </w:tr>
      <w:tr w:rsidR="003F7109" w:rsidRPr="00EA28DB" w:rsidTr="00787AAF">
        <w:tc>
          <w:tcPr>
            <w:tcW w:w="255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межведомственных запросов в органы и организации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 день регистрации заявления и документов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орган/ГИС/ПГС/СМЭВ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Направление межведомственного запроса в органы (организации), предоставляющие документы (сведения), предусмотренные </w:t>
            </w:r>
            <w:hyperlink w:anchor="P167">
              <w:r w:rsidRPr="00787AAF">
                <w:rPr>
                  <w:rFonts w:ascii="Times New Roman" w:hAnsi="Times New Roman" w:cs="Times New Roman"/>
                </w:rPr>
                <w:t>пунктом 2.7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3F7109" w:rsidRPr="00EA28DB" w:rsidTr="00787AAF">
        <w:tc>
          <w:tcPr>
            <w:tcW w:w="255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3 рабочих дня со дня направления межведомственного запроса в орган или организацию, предоставляющие документ и </w:t>
            </w:r>
            <w:r w:rsidRPr="00787AAF">
              <w:rPr>
                <w:rFonts w:ascii="Times New Roman" w:hAnsi="Times New Roman" w:cs="Times New Roman"/>
              </w:rPr>
              <w:lastRenderedPageBreak/>
              <w:t>информацию, если иные сроки не предусмотрены законодательством РФ и субъекта РФ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орган/ГИС/ПГС/СМЭВ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3F7109" w:rsidRPr="00EA28DB" w:rsidTr="00250F8D">
        <w:tc>
          <w:tcPr>
            <w:tcW w:w="15592" w:type="dxa"/>
            <w:gridSpan w:val="10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3. Рассмотрение документов и сведений</w:t>
            </w:r>
          </w:p>
        </w:tc>
      </w:tr>
      <w:tr w:rsidR="00C92CFC" w:rsidRPr="00EA28DB" w:rsidTr="00787AAF">
        <w:tc>
          <w:tcPr>
            <w:tcW w:w="2551" w:type="dxa"/>
          </w:tcPr>
          <w:p w:rsidR="00C92CFC" w:rsidRPr="00787AAF" w:rsidRDefault="003C0F8E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  <w:bookmarkStart w:id="1" w:name="_Ref185928146"/>
            <w:r w:rsidR="00105BC0" w:rsidRPr="00787AAF">
              <w:rPr>
                <w:rStyle w:val="a7"/>
                <w:rFonts w:ascii="Times New Roman" w:hAnsi="Times New Roman" w:cs="Times New Roman"/>
              </w:rPr>
              <w:footnoteReference w:id="1"/>
            </w:r>
            <w:bookmarkEnd w:id="1"/>
          </w:p>
        </w:tc>
        <w:tc>
          <w:tcPr>
            <w:tcW w:w="2268" w:type="dxa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Определение необходимости проведения публичных слушаний, направление уведомления об оплате расходов, связанных с организацией и проведением публичных слушаний</w:t>
            </w:r>
          </w:p>
        </w:tc>
        <w:tc>
          <w:tcPr>
            <w:tcW w:w="1985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2 календарных дней</w:t>
            </w:r>
          </w:p>
        </w:tc>
        <w:tc>
          <w:tcPr>
            <w:tcW w:w="2126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10" w:type="dxa"/>
          </w:tcPr>
          <w:p w:rsidR="00C92CFC" w:rsidRPr="00787AAF" w:rsidRDefault="00EC499F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</w:t>
            </w:r>
            <w:r w:rsidR="00C92CFC" w:rsidRPr="00787AAF"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1842" w:type="dxa"/>
            <w:gridSpan w:val="2"/>
          </w:tcPr>
          <w:p w:rsidR="00C92CFC" w:rsidRPr="00787AAF" w:rsidRDefault="00B018CC" w:rsidP="00B018C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Наличие оснований, предусмотренных </w:t>
            </w:r>
            <w:hyperlink r:id="rId7">
              <w:r w:rsidRPr="00787AAF">
                <w:rPr>
                  <w:rFonts w:ascii="Times New Roman" w:hAnsi="Times New Roman" w:cs="Times New Roman"/>
                </w:rPr>
                <w:t>пункт 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  <w:tc>
          <w:tcPr>
            <w:tcW w:w="2410" w:type="dxa"/>
          </w:tcPr>
          <w:p w:rsidR="00C92CFC" w:rsidRPr="00787AAF" w:rsidRDefault="00B04414" w:rsidP="00105BC0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Направление 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 </w:t>
            </w:r>
          </w:p>
        </w:tc>
      </w:tr>
      <w:tr w:rsidR="00C92CFC" w:rsidRPr="00EA28DB" w:rsidTr="00787AAF">
        <w:tc>
          <w:tcPr>
            <w:tcW w:w="2551" w:type="dxa"/>
          </w:tcPr>
          <w:p w:rsidR="00C92CFC" w:rsidRPr="00787AAF" w:rsidRDefault="003C0F8E" w:rsidP="003C0F8E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</w: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begin"/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instrText xml:space="preserve"> NOTEREF _Ref185928146 \h  \* MERGEFORMAT </w:instrTex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separate"/>
            </w:r>
            <w:r w:rsidR="00E024F0">
              <w:rPr>
                <w:rFonts w:ascii="Times New Roman" w:hAnsi="Times New Roman" w:cs="Times New Roman"/>
                <w:vertAlign w:val="superscript"/>
              </w:rPr>
              <w:t>1</w: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end"/>
            </w:r>
          </w:p>
        </w:tc>
        <w:tc>
          <w:tcPr>
            <w:tcW w:w="2268" w:type="dxa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Проверка поступления оплаты расходов, связанных с организацией и проведением публичных слушаний</w:t>
            </w:r>
          </w:p>
        </w:tc>
        <w:tc>
          <w:tcPr>
            <w:tcW w:w="1985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5 календарных дней</w:t>
            </w:r>
          </w:p>
        </w:tc>
        <w:tc>
          <w:tcPr>
            <w:tcW w:w="2126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10" w:type="dxa"/>
          </w:tcPr>
          <w:p w:rsidR="00C92CFC" w:rsidRPr="00787AAF" w:rsidRDefault="00EC499F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</w:t>
            </w:r>
            <w:r w:rsidR="00C92CFC" w:rsidRPr="00787AAF"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1842" w:type="dxa"/>
            <w:gridSpan w:val="2"/>
          </w:tcPr>
          <w:p w:rsidR="00C92CFC" w:rsidRPr="00787AAF" w:rsidRDefault="0033780A" w:rsidP="0033780A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Основания отказа в предоставлении муниципальной услуги, предусмотренные подпунктом 15 пункта 2.9 Административного регламента</w:t>
            </w:r>
          </w:p>
        </w:tc>
        <w:tc>
          <w:tcPr>
            <w:tcW w:w="2410" w:type="dxa"/>
          </w:tcPr>
          <w:p w:rsidR="00C92CFC" w:rsidRPr="00787AAF" w:rsidRDefault="00B04414" w:rsidP="00B04414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 отсутствии оплаты</w:t>
            </w:r>
            <w:r w:rsidRPr="00787AAF">
              <w:t xml:space="preserve"> </w:t>
            </w:r>
            <w:r w:rsidRPr="00787AAF">
              <w:rPr>
                <w:rFonts w:ascii="Times New Roman" w:hAnsi="Times New Roman" w:cs="Times New Roman"/>
              </w:rPr>
              <w:t>расходов, связанных с организацией и проведением публичных слушаний подготовка отказа в предоставлении муниципальной услуги;</w:t>
            </w:r>
          </w:p>
          <w:p w:rsidR="00B04414" w:rsidRPr="00787AAF" w:rsidRDefault="00B04414" w:rsidP="003C0F8E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При поступлении </w:t>
            </w:r>
            <w:r w:rsidR="003C0F8E" w:rsidRPr="00787AAF">
              <w:rPr>
                <w:rFonts w:ascii="Times New Roman" w:hAnsi="Times New Roman" w:cs="Times New Roman"/>
              </w:rPr>
              <w:t xml:space="preserve">информации об </w:t>
            </w:r>
            <w:r w:rsidRPr="00787AAF">
              <w:rPr>
                <w:rFonts w:ascii="Times New Roman" w:hAnsi="Times New Roman" w:cs="Times New Roman"/>
              </w:rPr>
              <w:t>оплат</w:t>
            </w:r>
            <w:r w:rsidR="003C0F8E" w:rsidRPr="00787AAF">
              <w:rPr>
                <w:rFonts w:ascii="Times New Roman" w:hAnsi="Times New Roman" w:cs="Times New Roman"/>
              </w:rPr>
              <w:t>е</w:t>
            </w:r>
            <w:r w:rsidRPr="00787AAF">
              <w:rPr>
                <w:rFonts w:ascii="Times New Roman" w:hAnsi="Times New Roman" w:cs="Times New Roman"/>
              </w:rPr>
              <w:t xml:space="preserve"> расходов, связанных с организацией и проведением публичных слушаний</w:t>
            </w:r>
            <w:r w:rsidR="006D6B05" w:rsidRPr="00787AAF">
              <w:rPr>
                <w:rFonts w:ascii="Times New Roman" w:hAnsi="Times New Roman" w:cs="Times New Roman"/>
              </w:rPr>
              <w:t xml:space="preserve"> подготовка пакета документов для </w:t>
            </w:r>
            <w:r w:rsidR="006D6B05" w:rsidRPr="00787AAF">
              <w:rPr>
                <w:rFonts w:ascii="Times New Roman" w:hAnsi="Times New Roman" w:cs="Times New Roman"/>
              </w:rPr>
              <w:lastRenderedPageBreak/>
              <w:t>направления в Комиссию</w:t>
            </w:r>
          </w:p>
        </w:tc>
      </w:tr>
      <w:tr w:rsidR="00ED64D6" w:rsidRPr="00EA28DB" w:rsidTr="00787AAF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 xml:space="preserve">Не поступление информации </w:t>
            </w:r>
            <w:r w:rsidR="00ED4CE8" w:rsidRPr="00787AAF">
              <w:rPr>
                <w:rFonts w:ascii="Times New Roman" w:hAnsi="Times New Roman" w:cs="Times New Roman"/>
              </w:rPr>
              <w:t xml:space="preserve">об </w:t>
            </w:r>
            <w:r w:rsidRPr="00787AAF">
              <w:rPr>
                <w:rFonts w:ascii="Times New Roman" w:hAnsi="Times New Roman" w:cs="Times New Roman"/>
              </w:rPr>
              <w:t>оплат</w:t>
            </w:r>
            <w:r w:rsidR="00ED4CE8" w:rsidRPr="00787AAF">
              <w:rPr>
                <w:rFonts w:ascii="Times New Roman" w:hAnsi="Times New Roman" w:cs="Times New Roman"/>
              </w:rPr>
              <w:t>е</w:t>
            </w:r>
            <w:r w:rsidRPr="00787AAF">
              <w:t xml:space="preserve"> </w:t>
            </w:r>
            <w:r w:rsidRPr="00787AAF">
              <w:rPr>
                <w:rFonts w:ascii="Times New Roman" w:hAnsi="Times New Roman" w:cs="Times New Roman"/>
              </w:rPr>
              <w:t>расходов, связанных с организацией и проведением публичных слушаний подготовка отказа в предоставлении муниципальной услуги</w:t>
            </w:r>
            <w:r w:rsidRPr="00787AAF">
              <w:rPr>
                <w:rFonts w:ascii="Times New Roman" w:hAnsi="Times New Roman" w:cs="Times New Roman"/>
                <w:vertAlign w:val="superscript"/>
              </w:rPr>
              <w:fldChar w:fldCharType="begin"/>
            </w:r>
            <w:r w:rsidRPr="00787AAF">
              <w:rPr>
                <w:rFonts w:ascii="Times New Roman" w:hAnsi="Times New Roman" w:cs="Times New Roman"/>
                <w:vertAlign w:val="superscript"/>
              </w:rPr>
              <w:instrText xml:space="preserve"> NOTEREF _Ref185928146 \h  \* MERGEFORMAT </w:instrText>
            </w:r>
            <w:r w:rsidRPr="00787AAF">
              <w:rPr>
                <w:rFonts w:ascii="Times New Roman" w:hAnsi="Times New Roman" w:cs="Times New Roman"/>
                <w:vertAlign w:val="superscript"/>
              </w:rPr>
            </w:r>
            <w:r w:rsidRPr="00787AAF">
              <w:rPr>
                <w:rFonts w:ascii="Times New Roman" w:hAnsi="Times New Roman" w:cs="Times New Roman"/>
                <w:vertAlign w:val="superscript"/>
              </w:rPr>
              <w:fldChar w:fldCharType="separate"/>
            </w:r>
            <w:r w:rsidR="00E024F0">
              <w:rPr>
                <w:rFonts w:ascii="Times New Roman" w:hAnsi="Times New Roman" w:cs="Times New Roman"/>
                <w:vertAlign w:val="superscript"/>
              </w:rPr>
              <w:t>1</w:t>
            </w:r>
            <w:r w:rsidRPr="00787AAF">
              <w:rPr>
                <w:rFonts w:ascii="Times New Roman" w:hAnsi="Times New Roman" w:cs="Times New Roman"/>
                <w:vertAlign w:val="superscript"/>
              </w:rPr>
              <w:fldChar w:fldCharType="end"/>
            </w:r>
          </w:p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Формирование решения об отказе в предоставлении муниципальной услуги</w:t>
            </w:r>
          </w:p>
        </w:tc>
        <w:tc>
          <w:tcPr>
            <w:tcW w:w="1985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1 рабочего дня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услуги; Глава города Норильска</w:t>
            </w:r>
          </w:p>
        </w:tc>
        <w:tc>
          <w:tcPr>
            <w:tcW w:w="2410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1842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Основания отказа в предоставлении муниципальной услуги, предусмотренные подпунктом 15 </w:t>
            </w:r>
            <w:hyperlink w:anchor="P209">
              <w:r w:rsidRPr="00787AAF">
                <w:rPr>
                  <w:rFonts w:ascii="Times New Roman" w:hAnsi="Times New Roman" w:cs="Times New Roman"/>
                </w:rPr>
                <w:t>пункта 2.9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10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</w:tr>
      <w:tr w:rsidR="00ED64D6" w:rsidRPr="00EA28DB" w:rsidTr="00787AAF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услуги, включая информацию об оплате расходов, связанных с организацией и проведением публичных слушаний</w: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begin"/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instrText xml:space="preserve"> NOTEREF _Ref185928146 \h  \* MERGEFORMAT </w:instrTex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separate"/>
            </w:r>
            <w:r w:rsidR="00E024F0">
              <w:rPr>
                <w:rFonts w:ascii="Times New Roman" w:hAnsi="Times New Roman" w:cs="Times New Roman"/>
                <w:vertAlign w:val="superscript"/>
              </w:rPr>
              <w:t>1</w: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end"/>
            </w:r>
            <w:r w:rsidRPr="00787AAF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зарегистрированных документов в Комиссию по землепользованию и застройке муниципального образования город Норильск (далее - Комиссия)</w:t>
            </w:r>
          </w:p>
        </w:tc>
        <w:tc>
          <w:tcPr>
            <w:tcW w:w="1961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1</w:t>
            </w:r>
            <w:r w:rsidRPr="00787AAF">
              <w:rPr>
                <w:rFonts w:ascii="Times New Roman" w:hAnsi="Times New Roman" w:cs="Times New Roman"/>
              </w:rPr>
              <w:t xml:space="preserve"> рабоч</w:t>
            </w:r>
            <w:r w:rsidR="00787AAF">
              <w:rPr>
                <w:rFonts w:ascii="Times New Roman" w:hAnsi="Times New Roman" w:cs="Times New Roman"/>
              </w:rPr>
              <w:t>его</w:t>
            </w:r>
            <w:r w:rsidRPr="00787AAF">
              <w:rPr>
                <w:rFonts w:ascii="Times New Roman" w:hAnsi="Times New Roman" w:cs="Times New Roman"/>
              </w:rPr>
              <w:t xml:space="preserve"> дн</w:t>
            </w:r>
            <w:r w:rsidR="00787AAF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907D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ED64D6" w:rsidRPr="00787AAF" w:rsidRDefault="00907D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907D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зарегистрированных документов в Комиссию</w:t>
            </w:r>
          </w:p>
        </w:tc>
      </w:tr>
      <w:tr w:rsidR="00ED64D6" w:rsidRPr="00EA28DB" w:rsidTr="00787AAF">
        <w:tc>
          <w:tcPr>
            <w:tcW w:w="2551" w:type="dxa"/>
            <w:vMerge w:val="restart"/>
          </w:tcPr>
          <w:p w:rsidR="00ED64D6" w:rsidRPr="00787AAF" w:rsidRDefault="00ED64D6" w:rsidP="00ED4CE8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Пакет зарегистрированных документов, поступивших </w:t>
            </w:r>
            <w:r w:rsidR="00ED4CE8" w:rsidRPr="00787AAF">
              <w:rPr>
                <w:rFonts w:ascii="Times New Roman" w:hAnsi="Times New Roman" w:cs="Times New Roman"/>
              </w:rPr>
              <w:t>в Комиссию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961" w:type="dxa"/>
          </w:tcPr>
          <w:p w:rsidR="00ED64D6" w:rsidRPr="00787AAF" w:rsidRDefault="00ED4CE8" w:rsidP="00ED4CE8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1</w:t>
            </w:r>
            <w:r w:rsidR="00787AAF" w:rsidRPr="00787AAF">
              <w:rPr>
                <w:rFonts w:ascii="Times New Roman" w:hAnsi="Times New Roman" w:cs="Times New Roman"/>
              </w:rPr>
              <w:t xml:space="preserve"> рабоч</w:t>
            </w:r>
            <w:r w:rsidR="00787AAF">
              <w:rPr>
                <w:rFonts w:ascii="Times New Roman" w:hAnsi="Times New Roman" w:cs="Times New Roman"/>
              </w:rPr>
              <w:t>его</w:t>
            </w:r>
            <w:r w:rsidR="00787AAF" w:rsidRPr="00787AAF">
              <w:rPr>
                <w:rFonts w:ascii="Times New Roman" w:hAnsi="Times New Roman" w:cs="Times New Roman"/>
              </w:rPr>
              <w:t xml:space="preserve"> дн</w:t>
            </w:r>
            <w:r w:rsidR="00787AAF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Наличие оснований, предусмотренных </w:t>
            </w:r>
            <w:hyperlink r:id="rId8">
              <w:r w:rsidRPr="00787AAF">
                <w:rPr>
                  <w:rFonts w:ascii="Times New Roman" w:hAnsi="Times New Roman" w:cs="Times New Roman"/>
                </w:rPr>
                <w:t>пунктом 1.1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Рассмотрение заявления и документов Комиссией без проведения публичных слушаний в случае, предусмотренном </w:t>
            </w:r>
            <w:hyperlink r:id="rId9">
              <w:r w:rsidRPr="00787AAF">
                <w:rPr>
                  <w:rFonts w:ascii="Times New Roman" w:hAnsi="Times New Roman" w:cs="Times New Roman"/>
                </w:rPr>
                <w:t>пунктом 1.1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</w:tr>
      <w:tr w:rsidR="00ED64D6" w:rsidRPr="00EA28DB" w:rsidTr="00787AAF">
        <w:tc>
          <w:tcPr>
            <w:tcW w:w="2551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Назначение публичных слушаний</w:t>
            </w:r>
          </w:p>
        </w:tc>
        <w:tc>
          <w:tcPr>
            <w:tcW w:w="1961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 xml:space="preserve"> рабочих дней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Отсутствие оснований, предусмотренных </w:t>
            </w:r>
            <w:hyperlink r:id="rId10">
              <w:r w:rsidRPr="00787AAF">
                <w:rPr>
                  <w:rFonts w:ascii="Times New Roman" w:hAnsi="Times New Roman" w:cs="Times New Roman"/>
                </w:rPr>
                <w:t>пунктом 1.1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Принятие решения о проведении публичных слушаний</w:t>
            </w:r>
          </w:p>
        </w:tc>
      </w:tr>
      <w:tr w:rsidR="00ED64D6" w:rsidRPr="00EA28DB" w:rsidTr="00250F8D">
        <w:tc>
          <w:tcPr>
            <w:tcW w:w="15592" w:type="dxa"/>
            <w:gridSpan w:val="10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4. Организация и проведение публичных слушаний (за исключением случаев, предусмотренных пунктом 1.1 статьи 40 Градостроительного кодекса Российской Федерации)</w:t>
            </w:r>
          </w:p>
        </w:tc>
      </w:tr>
      <w:tr w:rsidR="00ED64D6" w:rsidRPr="00EA28DB" w:rsidTr="00787AAF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Проведение публичных слушаний</w:t>
            </w:r>
          </w:p>
        </w:tc>
        <w:tc>
          <w:tcPr>
            <w:tcW w:w="196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Не более 15 рабочих дней со дня оповещения жителей муниципального образования о проведении публичных слушаний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Проведение публичных слушаний</w:t>
            </w:r>
          </w:p>
        </w:tc>
      </w:tr>
      <w:tr w:rsidR="00ED64D6" w:rsidRPr="00EA28DB" w:rsidTr="00250F8D">
        <w:tc>
          <w:tcPr>
            <w:tcW w:w="15592" w:type="dxa"/>
            <w:gridSpan w:val="10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5. Подготовка рекомендаций Комиссией о предоставлении разрешения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ED64D6" w:rsidRPr="00EA28DB" w:rsidTr="00787AAF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Подготовка рекомендаций Комиссией</w:t>
            </w:r>
          </w:p>
        </w:tc>
        <w:tc>
          <w:tcPr>
            <w:tcW w:w="1961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Не более 5 календарных дней с даты </w:t>
            </w:r>
            <w:r w:rsidR="00787AAF">
              <w:rPr>
                <w:rFonts w:ascii="Times New Roman" w:hAnsi="Times New Roman" w:cs="Times New Roman"/>
              </w:rPr>
              <w:t>р</w:t>
            </w:r>
            <w:r w:rsidRPr="00787AAF">
              <w:rPr>
                <w:rFonts w:ascii="Times New Roman" w:hAnsi="Times New Roman" w:cs="Times New Roman"/>
              </w:rPr>
              <w:t>ассмотрения заявления на публичных слушаниях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Подготовка рекомендаций Комиссии</w:t>
            </w:r>
          </w:p>
        </w:tc>
      </w:tr>
      <w:tr w:rsidR="00ED64D6" w:rsidRPr="00EA28DB" w:rsidTr="00250F8D">
        <w:tc>
          <w:tcPr>
            <w:tcW w:w="15592" w:type="dxa"/>
            <w:gridSpan w:val="10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6. Принятие решения о предоставлении услуги</w:t>
            </w:r>
          </w:p>
        </w:tc>
      </w:tr>
      <w:tr w:rsidR="00ED64D6" w:rsidRPr="00EA28DB" w:rsidTr="00787AAF">
        <w:tc>
          <w:tcPr>
            <w:tcW w:w="2551" w:type="dxa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Проект результата предоставления муниципальной услуги</w:t>
            </w:r>
          </w:p>
        </w:tc>
        <w:tc>
          <w:tcPr>
            <w:tcW w:w="2268" w:type="dxa"/>
            <w:tcBorders>
              <w:bottom w:val="nil"/>
            </w:tcBorders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Формирование решения о предоставлении/об отказе в </w:t>
            </w:r>
            <w:r w:rsidRPr="00787AAF">
              <w:rPr>
                <w:rFonts w:ascii="Times New Roman" w:hAnsi="Times New Roman" w:cs="Times New Roman"/>
              </w:rPr>
              <w:lastRenderedPageBreak/>
              <w:t>предоставлении муниципальной услуги</w:t>
            </w:r>
          </w:p>
        </w:tc>
        <w:tc>
          <w:tcPr>
            <w:tcW w:w="1961" w:type="dxa"/>
            <w:tcBorders>
              <w:bottom w:val="nil"/>
            </w:tcBorders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До 1 часа</w:t>
            </w:r>
          </w:p>
        </w:tc>
        <w:tc>
          <w:tcPr>
            <w:tcW w:w="2126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Специалист Уполномоченного органа, ответственное за </w:t>
            </w:r>
            <w:r w:rsidRPr="00787AAF">
              <w:rPr>
                <w:rFonts w:ascii="Times New Roman" w:hAnsi="Times New Roman" w:cs="Times New Roman"/>
              </w:rPr>
              <w:lastRenderedPageBreak/>
              <w:t>предоставление муниципальной услуги; Глава города Норильска</w:t>
            </w:r>
          </w:p>
        </w:tc>
        <w:tc>
          <w:tcPr>
            <w:tcW w:w="2434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Уполномоченный орган/ГИС/ПГС</w:t>
            </w:r>
          </w:p>
        </w:tc>
        <w:tc>
          <w:tcPr>
            <w:tcW w:w="1818" w:type="dxa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Основания отказа в предоставлении муниципальной услуги, </w:t>
            </w:r>
            <w:r w:rsidRPr="00787AAF">
              <w:rPr>
                <w:rFonts w:ascii="Times New Roman" w:hAnsi="Times New Roman" w:cs="Times New Roman"/>
              </w:rPr>
              <w:lastRenderedPageBreak/>
              <w:t xml:space="preserve">предусмотренные подпунктами 1-14 </w:t>
            </w:r>
            <w:hyperlink w:anchor="P209">
              <w:r w:rsidRPr="00787AAF">
                <w:rPr>
                  <w:rFonts w:ascii="Times New Roman" w:hAnsi="Times New Roman" w:cs="Times New Roman"/>
                </w:rPr>
                <w:t>пункта 2.9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 xml:space="preserve">Результат предоставления муниципальной услуги, подписанный </w:t>
            </w:r>
            <w:r w:rsidRPr="00787AAF">
              <w:rPr>
                <w:rFonts w:ascii="Times New Roman" w:hAnsi="Times New Roman" w:cs="Times New Roman"/>
              </w:rPr>
              <w:lastRenderedPageBreak/>
              <w:t>уполномоченным должностным лицом (усиленной квалифицированной подписью уполномоченного должностного лица)</w:t>
            </w:r>
          </w:p>
        </w:tc>
      </w:tr>
      <w:tr w:rsidR="00ED64D6" w:rsidRPr="00EA28DB" w:rsidTr="00787AAF">
        <w:tc>
          <w:tcPr>
            <w:tcW w:w="2551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Принятие решения о предоставлени</w:t>
            </w:r>
            <w:r w:rsidR="00787AAF">
              <w:rPr>
                <w:rFonts w:ascii="Times New Roman" w:hAnsi="Times New Roman" w:cs="Times New Roman"/>
              </w:rPr>
              <w:t>и</w:t>
            </w:r>
            <w:r w:rsidRPr="00787AAF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1961" w:type="dxa"/>
            <w:tcBorders>
              <w:top w:val="nil"/>
            </w:tcBorders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Не более </w:t>
            </w:r>
            <w:r w:rsidR="00787AAF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 xml:space="preserve"> рабочих дней со дня поступления рекомендаций Комиссии</w:t>
            </w:r>
          </w:p>
        </w:tc>
        <w:tc>
          <w:tcPr>
            <w:tcW w:w="2126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4D6" w:rsidRPr="00EA28DB" w:rsidTr="00250F8D">
        <w:tc>
          <w:tcPr>
            <w:tcW w:w="15592" w:type="dxa"/>
            <w:gridSpan w:val="10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7. Выдача (направление) заявителю результата муниципальной услуги</w:t>
            </w:r>
          </w:p>
        </w:tc>
      </w:tr>
      <w:tr w:rsidR="00ED64D6" w:rsidRPr="001F54F5" w:rsidTr="00787AAF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  <w:tc>
          <w:tcPr>
            <w:tcW w:w="196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Не более </w:t>
            </w:r>
            <w:r w:rsidR="005D1F6C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>4 рабочих дней с даты регистрации заявления о предоставлении муниципальной услуги</w:t>
            </w:r>
            <w:r w:rsidR="00907DD6" w:rsidRPr="00787AAF">
              <w:rPr>
                <w:rFonts w:ascii="Times New Roman" w:hAnsi="Times New Roman" w:cs="Times New Roman"/>
              </w:rPr>
              <w:t xml:space="preserve">, </w:t>
            </w:r>
          </w:p>
          <w:p w:rsidR="00ED64D6" w:rsidRPr="00787AAF" w:rsidRDefault="00E024F0" w:rsidP="00ED64D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ED64D6" w:rsidRPr="00787AAF">
              <w:rPr>
                <w:rFonts w:ascii="Times New Roman" w:hAnsi="Times New Roman" w:cs="Times New Roman"/>
              </w:rPr>
              <w:t xml:space="preserve"> день обращения заявителя за результатом предоставления муниципальной услуги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услуги;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орган/МФЦ/ГИС/ПГС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</w:tr>
    </w:tbl>
    <w:p w:rsidR="003F7109" w:rsidRDefault="003F7109">
      <w:pPr>
        <w:pStyle w:val="ConsPlusNormal"/>
        <w:jc w:val="both"/>
      </w:pPr>
    </w:p>
    <w:p w:rsidR="00047D6A" w:rsidRDefault="00047D6A">
      <w:bookmarkStart w:id="2" w:name="_GoBack"/>
      <w:bookmarkEnd w:id="2"/>
    </w:p>
    <w:sectPr w:rsidR="00047D6A" w:rsidSect="00787AAF">
      <w:pgSz w:w="16838" w:h="11905" w:orient="landscape"/>
      <w:pgMar w:top="993" w:right="397" w:bottom="568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51E" w:rsidRDefault="0048051E" w:rsidP="00ED64D6">
      <w:pPr>
        <w:spacing w:after="0" w:line="240" w:lineRule="auto"/>
      </w:pPr>
      <w:r>
        <w:separator/>
      </w:r>
    </w:p>
  </w:endnote>
  <w:endnote w:type="continuationSeparator" w:id="0">
    <w:p w:rsidR="0048051E" w:rsidRDefault="0048051E" w:rsidP="00ED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51E" w:rsidRDefault="0048051E" w:rsidP="00ED64D6">
      <w:pPr>
        <w:spacing w:after="0" w:line="240" w:lineRule="auto"/>
      </w:pPr>
      <w:r>
        <w:separator/>
      </w:r>
    </w:p>
  </w:footnote>
  <w:footnote w:type="continuationSeparator" w:id="0">
    <w:p w:rsidR="0048051E" w:rsidRDefault="0048051E" w:rsidP="00ED64D6">
      <w:pPr>
        <w:spacing w:after="0" w:line="240" w:lineRule="auto"/>
      </w:pPr>
      <w:r>
        <w:continuationSeparator/>
      </w:r>
    </w:p>
  </w:footnote>
  <w:footnote w:id="1">
    <w:p w:rsidR="00105BC0" w:rsidRPr="00ED64D6" w:rsidRDefault="00105BC0" w:rsidP="00105BC0">
      <w:pPr>
        <w:pStyle w:val="a8"/>
        <w:spacing w:before="0" w:beforeAutospacing="0" w:after="0" w:afterAutospacing="0" w:line="288" w:lineRule="atLeast"/>
        <w:ind w:firstLine="540"/>
        <w:jc w:val="both"/>
      </w:pPr>
      <w:r>
        <w:rPr>
          <w:rStyle w:val="a7"/>
        </w:rPr>
        <w:footnoteRef/>
      </w:r>
      <w:r>
        <w:t xml:space="preserve"> за исключением случаев в случаях, когда проведение публичных слушаний по поступившему заявлению не </w:t>
      </w:r>
      <w:r w:rsidR="00ED4CE8">
        <w:t>требуется</w:t>
      </w:r>
    </w:p>
    <w:p w:rsidR="00105BC0" w:rsidRDefault="00105BC0" w:rsidP="00105BC0">
      <w:pPr>
        <w:pStyle w:val="a8"/>
        <w:spacing w:before="0" w:beforeAutospacing="0" w:after="0" w:afterAutospacing="0" w:line="288" w:lineRule="atLeast"/>
        <w:ind w:firstLine="540"/>
        <w:jc w:val="both"/>
      </w:pPr>
    </w:p>
    <w:p w:rsidR="00105BC0" w:rsidRDefault="00105BC0" w:rsidP="00105BC0">
      <w:pPr>
        <w:pStyle w:val="a5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09"/>
    <w:rsid w:val="00047D6A"/>
    <w:rsid w:val="000556F6"/>
    <w:rsid w:val="00105BC0"/>
    <w:rsid w:val="001A0C3E"/>
    <w:rsid w:val="001A6EF2"/>
    <w:rsid w:val="001F54F5"/>
    <w:rsid w:val="00250F8D"/>
    <w:rsid w:val="002F10C4"/>
    <w:rsid w:val="0033780A"/>
    <w:rsid w:val="003C0F8E"/>
    <w:rsid w:val="003D46F9"/>
    <w:rsid w:val="003F7109"/>
    <w:rsid w:val="00455325"/>
    <w:rsid w:val="00477A08"/>
    <w:rsid w:val="0048051E"/>
    <w:rsid w:val="00495325"/>
    <w:rsid w:val="00540533"/>
    <w:rsid w:val="005D1F6C"/>
    <w:rsid w:val="006D5C00"/>
    <w:rsid w:val="006D6B05"/>
    <w:rsid w:val="00787AAF"/>
    <w:rsid w:val="007C2A8A"/>
    <w:rsid w:val="00907DD6"/>
    <w:rsid w:val="00974FE5"/>
    <w:rsid w:val="00A6696F"/>
    <w:rsid w:val="00B018CC"/>
    <w:rsid w:val="00B04414"/>
    <w:rsid w:val="00B861BF"/>
    <w:rsid w:val="00C70364"/>
    <w:rsid w:val="00C92CFC"/>
    <w:rsid w:val="00DA5E29"/>
    <w:rsid w:val="00E024F0"/>
    <w:rsid w:val="00E8359F"/>
    <w:rsid w:val="00EA28DB"/>
    <w:rsid w:val="00EC499F"/>
    <w:rsid w:val="00ED010F"/>
    <w:rsid w:val="00ED4CE8"/>
    <w:rsid w:val="00ED64D6"/>
    <w:rsid w:val="00F57531"/>
    <w:rsid w:val="00F8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455C9"/>
  <w15:chartTrackingRefBased/>
  <w15:docId w15:val="{3EFFED63-BD96-445E-894F-1C12CB65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F710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5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56F6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D64D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D64D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D64D6"/>
    <w:rPr>
      <w:vertAlign w:val="superscript"/>
    </w:rPr>
  </w:style>
  <w:style w:type="paragraph" w:styleId="a8">
    <w:name w:val="Normal (Web)"/>
    <w:basedOn w:val="a"/>
    <w:uiPriority w:val="99"/>
    <w:unhideWhenUsed/>
    <w:rsid w:val="00ED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6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86&amp;dst=312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2886&amp;dst=312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82886&amp;dst=31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2886&amp;dst=31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FAF6F28D-03D2-4E5E-9131-27F8BBE7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Курникова Татьяна Викторовна</dc:creator>
  <cp:keywords/>
  <dc:description/>
  <cp:lastModifiedBy>Прохорова Елена Васильевна</cp:lastModifiedBy>
  <cp:revision>4</cp:revision>
  <cp:lastPrinted>2025-12-24T03:47:00Z</cp:lastPrinted>
  <dcterms:created xsi:type="dcterms:W3CDTF">2025-09-09T04:20:00Z</dcterms:created>
  <dcterms:modified xsi:type="dcterms:W3CDTF">2025-12-24T03:48:00Z</dcterms:modified>
</cp:coreProperties>
</file>